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8EE" w:rsidRDefault="00BF6BE0">
      <w:pPr>
        <w:rPr>
          <w:b/>
        </w:rPr>
      </w:pPr>
      <w:r>
        <w:rPr>
          <w:b/>
        </w:rPr>
        <w:t>ELD Weekly Planner</w:t>
      </w:r>
    </w:p>
    <w:p w:rsidR="005E4A63" w:rsidRDefault="005E4A63">
      <w:pPr>
        <w:rPr>
          <w:b/>
        </w:rPr>
      </w:pPr>
    </w:p>
    <w:p w:rsidR="00BF6BE0" w:rsidRDefault="00BF6BE0">
      <w:pPr>
        <w:rPr>
          <w:b/>
        </w:rPr>
      </w:pPr>
      <w:r>
        <w:rPr>
          <w:b/>
        </w:rPr>
        <w:t>Function(s):  ______</w:t>
      </w:r>
      <w:r w:rsidR="00F51746">
        <w:rPr>
          <w:b/>
        </w:rPr>
        <w:t>CSAP Exam</w:t>
      </w:r>
      <w:r>
        <w:rPr>
          <w:b/>
        </w:rPr>
        <w:t>____________________________________</w:t>
      </w:r>
      <w:r>
        <w:rPr>
          <w:b/>
        </w:rPr>
        <w:tab/>
      </w:r>
      <w:r>
        <w:rPr>
          <w:b/>
        </w:rPr>
        <w:tab/>
        <w:t xml:space="preserve">Instructional Materials:  </w:t>
      </w:r>
      <w:r w:rsidR="002C5663">
        <w:rPr>
          <w:b/>
        </w:rPr>
        <w:t>CSAP Coach Reading Grade 10</w:t>
      </w:r>
    </w:p>
    <w:p w:rsidR="00BF6BE0" w:rsidRPr="005E4A63" w:rsidRDefault="00BF6BE0">
      <w:pPr>
        <w:rPr>
          <w:b/>
        </w:rPr>
      </w:pPr>
    </w:p>
    <w:tbl>
      <w:tblPr>
        <w:tblStyle w:val="TableGrid"/>
        <w:tblW w:w="14487" w:type="dxa"/>
        <w:tblInd w:w="-519" w:type="dxa"/>
        <w:tblLayout w:type="fixed"/>
        <w:tblLook w:val="01E0"/>
      </w:tblPr>
      <w:tblGrid>
        <w:gridCol w:w="615"/>
        <w:gridCol w:w="1799"/>
        <w:gridCol w:w="2415"/>
        <w:gridCol w:w="2414"/>
        <w:gridCol w:w="2415"/>
        <w:gridCol w:w="2414"/>
        <w:gridCol w:w="2415"/>
      </w:tblGrid>
      <w:tr w:rsidR="008F397C" w:rsidRPr="00CC775A" w:rsidTr="00112D04">
        <w:trPr>
          <w:trHeight w:val="170"/>
        </w:trPr>
        <w:tc>
          <w:tcPr>
            <w:tcW w:w="2414" w:type="dxa"/>
            <w:gridSpan w:val="2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Objectives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Monday the</w:t>
            </w:r>
            <w:r w:rsidR="00F51746">
              <w:rPr>
                <w:sz w:val="20"/>
                <w:szCs w:val="20"/>
              </w:rPr>
              <w:t xml:space="preserve">  Mar 7</w:t>
            </w:r>
            <w:r w:rsidR="00E2468A">
              <w:rPr>
                <w:sz w:val="20"/>
                <w:szCs w:val="20"/>
              </w:rPr>
              <w:t>, 2011</w:t>
            </w:r>
          </w:p>
        </w:tc>
        <w:tc>
          <w:tcPr>
            <w:tcW w:w="2414" w:type="dxa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Tuesday the</w:t>
            </w:r>
            <w:r w:rsidR="00F51746">
              <w:rPr>
                <w:sz w:val="20"/>
                <w:szCs w:val="20"/>
              </w:rPr>
              <w:t xml:space="preserve"> March 8</w:t>
            </w:r>
            <w:r w:rsidR="00E2468A">
              <w:rPr>
                <w:sz w:val="20"/>
                <w:szCs w:val="20"/>
              </w:rPr>
              <w:t>, 2011</w:t>
            </w:r>
          </w:p>
        </w:tc>
        <w:tc>
          <w:tcPr>
            <w:tcW w:w="2415" w:type="dxa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Wednesday the</w:t>
            </w:r>
            <w:r w:rsidR="00F51746">
              <w:rPr>
                <w:sz w:val="20"/>
                <w:szCs w:val="20"/>
              </w:rPr>
              <w:t xml:space="preserve"> March 9</w:t>
            </w:r>
            <w:r w:rsidR="00E2468A">
              <w:rPr>
                <w:sz w:val="20"/>
                <w:szCs w:val="20"/>
              </w:rPr>
              <w:t>, 2011</w:t>
            </w:r>
          </w:p>
        </w:tc>
        <w:tc>
          <w:tcPr>
            <w:tcW w:w="2414" w:type="dxa"/>
            <w:shd w:val="clear" w:color="auto" w:fill="auto"/>
          </w:tcPr>
          <w:p w:rsidR="008F397C" w:rsidRPr="00BF6BE0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Thursday the</w:t>
            </w:r>
            <w:r w:rsidR="00F51746">
              <w:rPr>
                <w:sz w:val="20"/>
                <w:szCs w:val="20"/>
              </w:rPr>
              <w:t xml:space="preserve"> March 10</w:t>
            </w:r>
            <w:r w:rsidR="00E2468A">
              <w:rPr>
                <w:sz w:val="20"/>
                <w:szCs w:val="20"/>
              </w:rPr>
              <w:t>, 2011</w:t>
            </w:r>
          </w:p>
        </w:tc>
        <w:tc>
          <w:tcPr>
            <w:tcW w:w="2415" w:type="dxa"/>
            <w:shd w:val="clear" w:color="auto" w:fill="auto"/>
          </w:tcPr>
          <w:p w:rsidR="008F397C" w:rsidRPr="00BF6BE0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Friday the </w:t>
            </w:r>
            <w:r w:rsidR="00F51746">
              <w:rPr>
                <w:sz w:val="20"/>
                <w:szCs w:val="20"/>
              </w:rPr>
              <w:t>March 11</w:t>
            </w:r>
            <w:r w:rsidR="00E2468A">
              <w:rPr>
                <w:sz w:val="20"/>
                <w:szCs w:val="20"/>
              </w:rPr>
              <w:t>, 2011</w:t>
            </w:r>
          </w:p>
        </w:tc>
      </w:tr>
      <w:tr w:rsidR="008F397C" w:rsidRPr="00CF12AC" w:rsidTr="00112D04">
        <w:trPr>
          <w:trHeight w:val="890"/>
        </w:trPr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F6BE0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Students will be able to use (topic vocabulary or pattern) in order to (do what?). 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7F7198" w:rsidRDefault="00F51746" w:rsidP="00F51746">
            <w:pPr>
              <w:pStyle w:val="BodyText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correctly use vocabulary in a passage by using test taking strategies  (context clues)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F397C" w:rsidRPr="00CF12AC" w:rsidRDefault="00F51746" w:rsidP="008F397C">
            <w:pPr>
              <w:pStyle w:val="ListParagraph"/>
              <w:ind w:left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CSAP Exam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EE70A9" w:rsidRDefault="00F51746" w:rsidP="008F397C">
            <w:pPr>
              <w:pStyle w:val="BodyText"/>
              <w:spacing w:after="0" w:line="240" w:lineRule="auto"/>
              <w:ind w:left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CSAP Exam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F397C" w:rsidRPr="00EE70A9" w:rsidRDefault="00F51746" w:rsidP="00F51746">
            <w:pPr>
              <w:pStyle w:val="BodyText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CSAP Exam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F51746" w:rsidRDefault="00F51746" w:rsidP="00F5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CSAP Exam</w:t>
            </w: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000000" w:themeFill="text1"/>
          </w:tcPr>
          <w:p w:rsidR="008F397C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Language to Teach</w:t>
            </w: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</w:tr>
      <w:tr w:rsidR="00BF6BE0" w:rsidRPr="00CF12AC" w:rsidTr="00BF6BE0">
        <w:trPr>
          <w:cantSplit/>
          <w:trHeight w:val="998"/>
        </w:trPr>
        <w:tc>
          <w:tcPr>
            <w:tcW w:w="615" w:type="dxa"/>
            <w:vMerge w:val="restart"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Language Patterns “Mortar”</w:t>
            </w:r>
          </w:p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See ELD Matrix Tab 3 Function Tools</w:t>
            </w: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Pr="00CF12AC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Pr="00BF6BE0" w:rsidRDefault="00BF6BE0" w:rsidP="00BF6BE0">
            <w:pPr>
              <w:rPr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Grammatical Forms</w:t>
            </w:r>
            <w:r>
              <w:rPr>
                <w:sz w:val="20"/>
                <w:szCs w:val="20"/>
              </w:rPr>
              <w:t xml:space="preserve"> to help determine the “mortar” patterns.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2C5663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8F3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BF6BE0" w:rsidRPr="00CF12AC" w:rsidTr="00BF6BE0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Pr="00BF6BE0" w:rsidRDefault="00BF6BE0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Patterns for Prompts</w:t>
            </w:r>
          </w:p>
          <w:p w:rsidR="00BF6BE0" w:rsidRPr="00BF6BE0" w:rsidRDefault="00BF6BE0" w:rsidP="00BF6BE0">
            <w:pPr>
              <w:rPr>
                <w:sz w:val="20"/>
                <w:szCs w:val="20"/>
              </w:rPr>
            </w:pPr>
          </w:p>
          <w:p w:rsidR="00BF6BE0" w:rsidRPr="00BF6BE0" w:rsidRDefault="00BF6BE0" w:rsidP="00BF6BE0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2C5663" w:rsidRPr="00CF12AC" w:rsidRDefault="002C5663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2C5663" w:rsidRPr="00F821B7" w:rsidRDefault="00F821B7" w:rsidP="00F821B7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8F3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BF6BE0" w:rsidRPr="00CF12AC" w:rsidTr="00BF6BE0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Default="00BF6BE0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Patterns for Responses</w:t>
            </w:r>
          </w:p>
          <w:p w:rsidR="00BF6BE0" w:rsidRDefault="00BF6BE0" w:rsidP="00BF6BE0">
            <w:pPr>
              <w:rPr>
                <w:sz w:val="20"/>
                <w:szCs w:val="20"/>
              </w:rPr>
            </w:pPr>
          </w:p>
          <w:p w:rsidR="00BF6BE0" w:rsidRDefault="00BF6BE0" w:rsidP="00BF6BE0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2C5663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8F3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auto"/>
          </w:tcPr>
          <w:p w:rsidR="008F397C" w:rsidRDefault="00BF6BE0" w:rsidP="00112D04">
            <w:pPr>
              <w:rPr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Topic Specific Vocabulary</w:t>
            </w:r>
            <w:r w:rsidR="00FE491D">
              <w:rPr>
                <w:b/>
                <w:sz w:val="20"/>
                <w:szCs w:val="20"/>
              </w:rPr>
              <w:t xml:space="preserve"> </w:t>
            </w:r>
            <w:r w:rsidR="00FE491D" w:rsidRPr="00FE491D">
              <w:rPr>
                <w:sz w:val="20"/>
                <w:szCs w:val="20"/>
              </w:rPr>
              <w:t>“Bricks”</w:t>
            </w:r>
          </w:p>
          <w:p w:rsid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BF6BE0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2C5663" w:rsidRPr="00CF12AC" w:rsidRDefault="00F51746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Root words, prefixes, suffixes</w:t>
            </w:r>
          </w:p>
        </w:tc>
        <w:tc>
          <w:tcPr>
            <w:tcW w:w="2414" w:type="dxa"/>
            <w:shd w:val="clear" w:color="auto" w:fill="auto"/>
          </w:tcPr>
          <w:p w:rsidR="002C5663" w:rsidRPr="00F51746" w:rsidRDefault="00F51746" w:rsidP="00F5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1A7DBA" w:rsidRPr="00CF12AC" w:rsidRDefault="00F51746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Pr="00F51746" w:rsidRDefault="00F51746" w:rsidP="00F51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000000" w:themeFill="text1"/>
          </w:tcPr>
          <w:p w:rsidR="008F397C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Instructional Sequence</w:t>
            </w: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</w:tr>
      <w:tr w:rsidR="008F397C" w:rsidRPr="00CF12AC" w:rsidTr="00FE491D">
        <w:tc>
          <w:tcPr>
            <w:tcW w:w="2414" w:type="dxa"/>
            <w:gridSpan w:val="2"/>
            <w:shd w:val="clear" w:color="auto" w:fill="auto"/>
          </w:tcPr>
          <w:p w:rsidR="008F397C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Warm-Up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4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5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4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5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I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2C5663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  <w:tc>
          <w:tcPr>
            <w:tcW w:w="2414" w:type="dxa"/>
            <w:shd w:val="clear" w:color="auto" w:fill="auto"/>
          </w:tcPr>
          <w:p w:rsidR="00FE491D" w:rsidRPr="00F51746" w:rsidRDefault="00FE491D" w:rsidP="00F51746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F51746" w:rsidRDefault="001A7DBA" w:rsidP="00F51746">
            <w:pPr>
              <w:rPr>
                <w:sz w:val="20"/>
                <w:szCs w:val="20"/>
              </w:rPr>
            </w:pPr>
            <w:r w:rsidRPr="00F51746">
              <w:rPr>
                <w:sz w:val="20"/>
                <w:szCs w:val="20"/>
              </w:rPr>
              <w:t>s</w:t>
            </w:r>
          </w:p>
        </w:tc>
        <w:tc>
          <w:tcPr>
            <w:tcW w:w="2414" w:type="dxa"/>
            <w:shd w:val="clear" w:color="auto" w:fill="auto"/>
          </w:tcPr>
          <w:p w:rsidR="00FE491D" w:rsidRPr="00F51746" w:rsidRDefault="00FE491D" w:rsidP="00F51746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We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2C5663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 example as a class</w:t>
            </w:r>
          </w:p>
        </w:tc>
        <w:tc>
          <w:tcPr>
            <w:tcW w:w="2414" w:type="dxa"/>
            <w:shd w:val="clear" w:color="auto" w:fill="auto"/>
          </w:tcPr>
          <w:p w:rsidR="00FE491D" w:rsidRPr="00F51746" w:rsidRDefault="00FE491D" w:rsidP="00F51746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F51746" w:rsidRDefault="00FE491D" w:rsidP="00F51746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F51746" w:rsidRDefault="00FE491D" w:rsidP="00F51746">
            <w:pPr>
              <w:rPr>
                <w:sz w:val="20"/>
                <w:szCs w:val="20"/>
              </w:rPr>
            </w:pP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You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2C5663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  <w:tc>
          <w:tcPr>
            <w:tcW w:w="2414" w:type="dxa"/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  <w:tc>
          <w:tcPr>
            <w:tcW w:w="2415" w:type="dxa"/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  <w:tc>
          <w:tcPr>
            <w:tcW w:w="2414" w:type="dxa"/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  <w:tc>
          <w:tcPr>
            <w:tcW w:w="2415" w:type="dxa"/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</w:tr>
      <w:tr w:rsidR="00FE491D" w:rsidRPr="00CF12AC" w:rsidTr="00112D04"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Closure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2C5663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Review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</w:p>
        </w:tc>
      </w:tr>
    </w:tbl>
    <w:p w:rsidR="008F397C" w:rsidRDefault="008F397C"/>
    <w:sectPr w:rsidR="008F397C" w:rsidSect="00FE491D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F4B53"/>
    <w:multiLevelType w:val="hybridMultilevel"/>
    <w:tmpl w:val="78166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8F3CD8"/>
    <w:multiLevelType w:val="hybridMultilevel"/>
    <w:tmpl w:val="EACC2F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6E4473"/>
    <w:multiLevelType w:val="hybridMultilevel"/>
    <w:tmpl w:val="3EDAA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515D42"/>
    <w:multiLevelType w:val="hybridMultilevel"/>
    <w:tmpl w:val="F3D847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23B05AF"/>
    <w:multiLevelType w:val="hybridMultilevel"/>
    <w:tmpl w:val="FBE65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2766ADE"/>
    <w:multiLevelType w:val="hybridMultilevel"/>
    <w:tmpl w:val="FC1456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397C"/>
    <w:rsid w:val="00043AD3"/>
    <w:rsid w:val="00074430"/>
    <w:rsid w:val="001557E0"/>
    <w:rsid w:val="001A7DBA"/>
    <w:rsid w:val="002033CA"/>
    <w:rsid w:val="002B64C1"/>
    <w:rsid w:val="002C5663"/>
    <w:rsid w:val="00392D5D"/>
    <w:rsid w:val="003B4DF7"/>
    <w:rsid w:val="00446A2C"/>
    <w:rsid w:val="005E4A63"/>
    <w:rsid w:val="0074597C"/>
    <w:rsid w:val="008A5636"/>
    <w:rsid w:val="008F397C"/>
    <w:rsid w:val="009E4E76"/>
    <w:rsid w:val="00A7607A"/>
    <w:rsid w:val="00B17018"/>
    <w:rsid w:val="00BF6BE0"/>
    <w:rsid w:val="00C33171"/>
    <w:rsid w:val="00E2468A"/>
    <w:rsid w:val="00F51746"/>
    <w:rsid w:val="00F821B7"/>
    <w:rsid w:val="00FE4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97C"/>
    <w:pPr>
      <w:spacing w:line="240" w:lineRule="auto"/>
    </w:pPr>
    <w:rPr>
      <w:rFonts w:ascii="Garamond" w:eastAsia="Times New Roman" w:hAnsi="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397C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397C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F397C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F397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93342-F179-44C6-98B7-96DC32378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Garcia</dc:creator>
  <cp:keywords/>
  <dc:description/>
  <cp:lastModifiedBy> </cp:lastModifiedBy>
  <cp:revision>2</cp:revision>
  <dcterms:created xsi:type="dcterms:W3CDTF">2011-02-23T21:23:00Z</dcterms:created>
  <dcterms:modified xsi:type="dcterms:W3CDTF">2011-02-23T21:23:00Z</dcterms:modified>
</cp:coreProperties>
</file>